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F6" w:rsidRPr="00C328F6" w:rsidRDefault="00C328F6" w:rsidP="00C328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претендента, участвующего в конкурсном отборе </w:t>
      </w:r>
      <w:bookmarkEnd w:id="0"/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Резерв управленческих кадров здравоохранения </w:t>
      </w:r>
    </w:p>
    <w:p w:rsidR="00C328F6" w:rsidRPr="00C328F6" w:rsidRDefault="00406097" w:rsidP="00C328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328F6" w:rsidRPr="00C328F6" w:rsidRDefault="00C328F6" w:rsidP="00F941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в резерв управленческих кадров здравоохранения </w:t>
      </w:r>
      <w:r w:rsidR="003D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три этапа на основе оценки компетенций претендентов.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проводится по модели компетенций руководителя в сфере здравоохранения, состоящей из 5 блоков: профессионализм, управление отношениями и общением, знание внешней среды, деловые знания и навыки, лидерство.</w:t>
      </w: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>Для получения объективной информации о претенденте конкурсный отбор начинается с оценки портфолио. Структура портфолио представлена в таблице 1.</w:t>
      </w:r>
    </w:p>
    <w:p w:rsidR="00C328F6" w:rsidRPr="00C328F6" w:rsidRDefault="00C328F6" w:rsidP="002906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портфолио.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формирует пакет документов и заполняет разделы 1-6 портфолио согласно Таблице 1. </w:t>
      </w:r>
    </w:p>
    <w:p w:rsidR="00C328F6" w:rsidRPr="00C328F6" w:rsidRDefault="00C328F6" w:rsidP="003D3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Pr="00C3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Пакет документов претендента для участия в конкурсном отборе.</w:t>
      </w:r>
    </w:p>
    <w:p w:rsidR="00C328F6" w:rsidRPr="00C328F6" w:rsidRDefault="00C328F6" w:rsidP="00C32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0"/>
        <w:gridCol w:w="2716"/>
        <w:gridCol w:w="6560"/>
      </w:tblGrid>
      <w:tr w:rsidR="00C328F6" w:rsidRPr="00C328F6" w:rsidTr="003D3234">
        <w:trPr>
          <w:trHeight w:val="521"/>
          <w:tblHeader/>
        </w:trPr>
        <w:tc>
          <w:tcPr>
            <w:tcW w:w="500" w:type="dxa"/>
            <w:vAlign w:val="center"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560" w:type="dxa"/>
            <w:vAlign w:val="center"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Информация/ копии документов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3D3234" w:rsidRPr="003D3234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Тип медицинской организации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Медицинский стаж работы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Стаж работы по должности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опыте работы и наградах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</w:t>
            </w:r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(диплом, в </w:t>
            </w:r>
            <w:proofErr w:type="spellStart"/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>. о высшем немедицинском образовании)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ученой степени 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ученого звания 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 присвоении категории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Об аккредитации специалиста/ сертификат специалиста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 стаже работы по клинической специальности 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на руководящих должностях 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 наградах, грамотах, благодарственных письмах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</w:t>
            </w: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Личный вклад в развитие медицинской организации/отрасль здравоохранения</w:t>
            </w:r>
          </w:p>
        </w:tc>
        <w:tc>
          <w:tcPr>
            <w:tcW w:w="6560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участником или организатором которых был претендент, принесших ценность медицинской организации / отрасли здравоохранения </w:t>
            </w:r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в чем проявляется ценность) 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Непрерывное профессиональное развитие</w:t>
            </w:r>
          </w:p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дополнительном профессиональном образовании по организации здравоохранения и общественному здоровью 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- о повышении квалификации;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- об участии в образовательных мероприятиях (семинарах, конференциях и др.);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- о выступлениях, докладах на различных мероприятиях;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- об опубликованных статьях, иных печатных работах;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- о правах на результаты интеллектуальной деятельности </w:t>
            </w:r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>(напр., патенты, авторские свидетельства)</w:t>
            </w: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- об участии в проведении образовательных мероприятий 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План профессионального развития </w:t>
            </w:r>
          </w:p>
        </w:tc>
        <w:tc>
          <w:tcPr>
            <w:tcW w:w="6560" w:type="dxa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На 3 года</w:t>
            </w:r>
          </w:p>
        </w:tc>
      </w:tr>
      <w:tr w:rsidR="00C328F6" w:rsidRPr="00C328F6" w:rsidTr="003D3234">
        <w:tc>
          <w:tcPr>
            <w:tcW w:w="500" w:type="dxa"/>
          </w:tcPr>
          <w:p w:rsidR="00C328F6" w:rsidRPr="00C328F6" w:rsidRDefault="00C328F6" w:rsidP="00C328F6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</w:t>
            </w:r>
            <w:r w:rsidRPr="00C328F6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</w:t>
            </w: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60" w:type="dxa"/>
          </w:tcPr>
          <w:p w:rsidR="00C328F6" w:rsidRPr="00C328F6" w:rsidRDefault="00C328F6" w:rsidP="00C3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F6" w:rsidRPr="00C328F6" w:rsidRDefault="00C328F6" w:rsidP="00C328F6">
      <w:pPr>
        <w:spacing w:after="200" w:line="276" w:lineRule="auto"/>
        <w:rPr>
          <w:rFonts w:ascii="Calibri" w:eastAsia="Calibri" w:hAnsi="Calibri" w:cs="Times New Roman"/>
        </w:rPr>
      </w:pPr>
    </w:p>
    <w:p w:rsidR="00C328F6" w:rsidRPr="00C328F6" w:rsidRDefault="00C328F6" w:rsidP="003D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проводит оценку данных портфолио и в разделе 7 присваивает по ее результатам </w:t>
      </w:r>
      <w:r w:rsidRPr="00C3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C3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C3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</w:t>
      </w: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баллов базовой оценки личных достижений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 2).</w:t>
      </w: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C328F6" w:rsidRPr="00C328F6" w:rsidRDefault="00C328F6" w:rsidP="003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b/>
          <w:bCs/>
          <w:sz w:val="28"/>
          <w:szCs w:val="28"/>
        </w:rPr>
        <w:t>Таблица 2</w:t>
      </w: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 – Базовая оценка личных достижений</w:t>
      </w:r>
    </w:p>
    <w:p w:rsidR="00C328F6" w:rsidRPr="00C328F6" w:rsidRDefault="00C328F6" w:rsidP="00C3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570"/>
        <w:gridCol w:w="5040"/>
        <w:gridCol w:w="2735"/>
        <w:gridCol w:w="1147"/>
      </w:tblGrid>
      <w:tr w:rsidR="00C328F6" w:rsidRPr="00C328F6" w:rsidTr="00111F0E">
        <w:trPr>
          <w:trHeight w:val="4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328F6" w:rsidRPr="00C328F6" w:rsidTr="00111F0E">
        <w:trPr>
          <w:trHeight w:val="44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 медицинской специальности (действующая)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28F6" w:rsidRPr="00C328F6" w:rsidTr="00111F0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28F6" w:rsidRPr="00C328F6" w:rsidTr="00111F0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28F6" w:rsidRPr="00C328F6" w:rsidTr="00111F0E">
        <w:trPr>
          <w:trHeight w:val="44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28F6" w:rsidRPr="00C328F6" w:rsidTr="00111F0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28F6" w:rsidRPr="00C328F6" w:rsidTr="00111F0E">
        <w:trPr>
          <w:trHeight w:val="4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Ведомственные награды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28F6" w:rsidRPr="00C328F6" w:rsidTr="00111F0E">
        <w:trPr>
          <w:trHeight w:val="4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1 балл за каждую награду, но не более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28F6" w:rsidRPr="00C328F6" w:rsidTr="00111F0E">
        <w:trPr>
          <w:trHeight w:val="441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C3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proofErr w:type="gramEnd"/>
            <w:r w:rsidRPr="00C3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Pr="00C32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∑</w:t>
            </w:r>
            <w:r w:rsidRPr="00C32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=10</w:t>
            </w: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32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(max</w:t>
            </w: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328F6" w:rsidRPr="00C328F6" w:rsidRDefault="00C328F6" w:rsidP="00C3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портфолио, в </w:t>
      </w:r>
      <w:proofErr w:type="spellStart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полного комплекта документов, претендент допускается ко второму этапу процедуры конкурсного отбора. </w:t>
      </w:r>
    </w:p>
    <w:p w:rsidR="00C328F6" w:rsidRPr="00C328F6" w:rsidRDefault="00C328F6" w:rsidP="00C3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8F6" w:rsidRPr="00C328F6" w:rsidRDefault="00C328F6" w:rsidP="00C328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8F6">
        <w:rPr>
          <w:rFonts w:ascii="Times New Roman" w:eastAsia="Calibri" w:hAnsi="Times New Roman" w:cs="Times New Roman"/>
          <w:b/>
          <w:sz w:val="28"/>
          <w:szCs w:val="28"/>
        </w:rPr>
        <w:t>2. Суммарная оценка компетенций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компетенций претендента проводится в целях выявления необходимых знаний и умений для решения профессиональных задач руководителя медицинской организации. </w:t>
      </w: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втором этапе оценки компетенций данные претендента </w:t>
      </w:r>
      <w:proofErr w:type="spellStart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деперсонифицируются</w:t>
      </w:r>
      <w:proofErr w:type="spellEnd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передаются в Федеральный центр, после чего претендент получает доступ к соответствующему разделу сайта Федерального центра в сети «Интернет».</w:t>
      </w:r>
    </w:p>
    <w:p w:rsidR="003D3234" w:rsidRDefault="00C328F6" w:rsidP="003D323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компетенций проводится </w:t>
      </w:r>
      <w:r w:rsidRPr="00C328F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Экспертной комиссией Федерального центра в режиме онлайн.</w:t>
      </w: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используются следующие инструменты:</w:t>
      </w:r>
    </w:p>
    <w:p w:rsidR="00C328F6" w:rsidRPr="00C328F6" w:rsidRDefault="00C328F6" w:rsidP="003D3234">
      <w:pPr>
        <w:numPr>
          <w:ilvl w:val="0"/>
          <w:numId w:val="3"/>
        </w:numPr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(позволяют оценить уровень знаний);</w:t>
      </w:r>
    </w:p>
    <w:p w:rsidR="00C328F6" w:rsidRPr="00C328F6" w:rsidRDefault="00C328F6" w:rsidP="003D3234">
      <w:pPr>
        <w:numPr>
          <w:ilvl w:val="0"/>
          <w:numId w:val="3"/>
        </w:numPr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задачи с 5 подзадачами (позволяют оценить умение принимать управленческие решения);</w:t>
      </w:r>
    </w:p>
    <w:p w:rsidR="00C328F6" w:rsidRPr="00C328F6" w:rsidRDefault="00C328F6" w:rsidP="003D3234">
      <w:pPr>
        <w:numPr>
          <w:ilvl w:val="0"/>
          <w:numId w:val="3"/>
        </w:numPr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(позволяет оценить управленческий потенциал претендента).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Результаты решения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тестовых заданий, ситуационной задачи и оценка эссе </w:t>
      </w:r>
      <w:r w:rsidRPr="00C328F6">
        <w:rPr>
          <w:rFonts w:ascii="Times New Roman" w:eastAsia="Calibri" w:hAnsi="Times New Roman" w:cs="Times New Roman"/>
          <w:sz w:val="28"/>
          <w:szCs w:val="28"/>
        </w:rPr>
        <w:t>суммируются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 3).</w:t>
      </w:r>
    </w:p>
    <w:p w:rsidR="003D3234" w:rsidRDefault="003D3234" w:rsidP="003D323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Инструменты оценки компетенций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2957"/>
        <w:gridCol w:w="2759"/>
        <w:gridCol w:w="2911"/>
      </w:tblGrid>
      <w:tr w:rsidR="00C328F6" w:rsidRPr="00C328F6" w:rsidTr="00111F0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28F6" w:rsidRPr="00C328F6" w:rsidTr="00111F0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Тестовые задания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25 вопросов,</w:t>
            </w:r>
          </w:p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правильный </w:t>
            </w:r>
            <w:proofErr w:type="gramStart"/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ответ  –</w:t>
            </w:r>
            <w:proofErr w:type="gramEnd"/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C328F6" w:rsidRPr="00C328F6" w:rsidTr="00111F0E">
        <w:trPr>
          <w:trHeight w:val="5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Ситуационная задача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Ситуационная задача с 5 подзадачами,</w:t>
            </w:r>
          </w:p>
          <w:p w:rsidR="00C328F6" w:rsidRPr="00C328F6" w:rsidRDefault="00C328F6" w:rsidP="00C328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правильное решение подзадачи – 5 баллов</w:t>
            </w:r>
          </w:p>
        </w:tc>
      </w:tr>
      <w:tr w:rsidR="00C328F6" w:rsidRPr="00C328F6" w:rsidTr="00111F0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Эссе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5 критериев оценки, за каждый критерий – 7 баллов</w:t>
            </w:r>
          </w:p>
        </w:tc>
      </w:tr>
      <w:tr w:rsidR="00C328F6" w:rsidRPr="00C328F6" w:rsidTr="00111F0E">
        <w:trPr>
          <w:trHeight w:val="10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Сумма баллов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</w:t>
            </w:r>
            <w:r w:rsidRPr="00C3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решение 25 тестовых заданий с 4 вариантами ответа, один из которых – правильный. Каждый правильный ответ оценивается в 1 балл. Максимальное количество баллов – 25. 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b/>
          <w:sz w:val="28"/>
          <w:szCs w:val="28"/>
        </w:rPr>
        <w:t>Ситуационная задача</w:t>
      </w: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 состоит из краткого условия и 5 заданий-вопросов (подзадач). За каждую подзадачу начисляется от 1 до 5 баллов (максимальный балл – 25), при этом: 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>ответ неполный, допущены ошибки и неточности – 1 балл,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ответ полный, правильный, представлено собственное видение или предложения по практическому решению проблемы – 5 баллов. 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онлайн формате на</w:t>
      </w: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 универсальную тему – «Мой первый год в новой должности». Объем эссе составляет до 2-х страниц или до 500 слов. 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>При написании эссе важно сформулировать цель, задачи, описать планируемые мероприятия и действия, предполагаемый результат. Возможно использовать ссылки на личный опыт и лучшие управленческие практики.</w:t>
      </w:r>
    </w:p>
    <w:p w:rsidR="00C328F6" w:rsidRDefault="00C328F6" w:rsidP="003D3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Эссе оценивается по 5 критериям, характеризующим </w:t>
      </w:r>
      <w:proofErr w:type="spellStart"/>
      <w:r w:rsidRPr="00C328F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 компетенций претендента в диапазоне от 1 до 7 баллов (Таблица 4). Максимальная оценка за эссе – </w:t>
      </w:r>
      <w:r w:rsidRPr="00C328F6">
        <w:rPr>
          <w:rFonts w:ascii="Times New Roman" w:eastAsia="Calibri" w:hAnsi="Times New Roman" w:cs="Times New Roman"/>
          <w:b/>
          <w:sz w:val="28"/>
          <w:szCs w:val="28"/>
        </w:rPr>
        <w:t xml:space="preserve">35 </w:t>
      </w:r>
      <w:r w:rsidRPr="00C328F6">
        <w:rPr>
          <w:rFonts w:ascii="Times New Roman" w:eastAsia="Calibri" w:hAnsi="Times New Roman" w:cs="Times New Roman"/>
          <w:sz w:val="28"/>
          <w:szCs w:val="28"/>
        </w:rPr>
        <w:t>баллов.</w:t>
      </w:r>
    </w:p>
    <w:p w:rsidR="003D3234" w:rsidRPr="00C328F6" w:rsidRDefault="003D3234" w:rsidP="003D3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b/>
          <w:bCs/>
          <w:sz w:val="28"/>
          <w:szCs w:val="28"/>
        </w:rPr>
        <w:t>Таблица 4</w:t>
      </w: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 – Критерии оценки эссе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473"/>
        <w:gridCol w:w="5689"/>
        <w:gridCol w:w="1024"/>
      </w:tblGrid>
      <w:tr w:rsidR="00C328F6" w:rsidRPr="00C328F6" w:rsidTr="003D3234">
        <w:trPr>
          <w:trHeight w:val="526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328F6" w:rsidRPr="00C328F6" w:rsidTr="003D3234">
        <w:trPr>
          <w:trHeight w:val="10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Профессионализм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Понимание проблемы, формулирование цели, задач с позиции руководителя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</w:tr>
      <w:tr w:rsidR="00C328F6" w:rsidRPr="00C328F6" w:rsidTr="003D3234">
        <w:trPr>
          <w:trHeight w:val="1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Управление отношениями и общением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3D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отношений с внешними субъектами системы здравоохранения и общения персонала внутри медицинской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</w:tr>
      <w:tr w:rsidR="00C328F6" w:rsidRPr="00C328F6" w:rsidTr="003D3234">
        <w:trPr>
          <w:trHeight w:val="10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Знание среды здравоохранения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нормативной правовой базы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</w:tr>
      <w:tr w:rsidR="00C328F6" w:rsidRPr="00C328F6" w:rsidTr="003D3234">
        <w:trPr>
          <w:trHeight w:val="10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 xml:space="preserve">Деловые знания и навыки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мероприятий, действий,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применение управленческих инструментов.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Приверженность эффективному использованию ресурсов, повышению доступности и качества медицинской помощи, качества и безопасности медицинской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</w:tr>
      <w:tr w:rsidR="00C328F6" w:rsidRPr="00C328F6" w:rsidTr="003D3234">
        <w:trPr>
          <w:trHeight w:val="17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Лидерство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Стремление к реализации командного метода работы, понимание роли каждого члена команды, собственной роли и места в команде.</w:t>
            </w:r>
          </w:p>
          <w:p w:rsidR="00C328F6" w:rsidRPr="00C328F6" w:rsidRDefault="00C328F6" w:rsidP="00C3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sz w:val="28"/>
                <w:szCs w:val="28"/>
              </w:rPr>
              <w:t>Описание управленческого подхода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F6" w:rsidRPr="00C328F6" w:rsidRDefault="00C328F6" w:rsidP="00C328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8F6"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</w:tr>
    </w:tbl>
    <w:p w:rsidR="00C328F6" w:rsidRPr="00C328F6" w:rsidRDefault="00C328F6" w:rsidP="00C328F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8F6" w:rsidRPr="00C328F6" w:rsidRDefault="00C328F6" w:rsidP="00C328F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Шкала баллов оценки каждого критерия: </w:t>
      </w:r>
    </w:p>
    <w:p w:rsidR="00C328F6" w:rsidRPr="00C328F6" w:rsidRDefault="00C328F6" w:rsidP="00C328F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>1-3 – удовлетворительно, 4-5 – хорошо, 6-7 – отлично.</w:t>
      </w:r>
    </w:p>
    <w:p w:rsidR="00C328F6" w:rsidRPr="00C328F6" w:rsidRDefault="00C328F6" w:rsidP="00C3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компетенций претендента рассчитывается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C328F6" w:rsidRPr="00C328F6" w:rsidRDefault="00C328F6" w:rsidP="00C328F6">
      <w:pPr>
        <w:spacing w:after="0"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328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Ʃ</w:t>
      </w: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C328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= Т + С + </w:t>
      </w:r>
      <w:r w:rsidRPr="00C328F6">
        <w:rPr>
          <w:rFonts w:ascii="Times New Roman" w:eastAsia="Times New Roman" w:hAnsi="Times New Roman" w:cs="Times New Roman"/>
          <w:sz w:val="36"/>
          <w:szCs w:val="36"/>
          <w:lang w:eastAsia="ru-RU"/>
        </w:rPr>
        <w:t>Э</w:t>
      </w:r>
      <w:r w:rsidRPr="00C328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Pr="00C3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</w:t>
      </w: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C328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Ʃ</w:t>
      </w:r>
      <w:r w:rsidRPr="00C328F6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с</w:t>
      </w:r>
      <w:proofErr w:type="spellEnd"/>
      <w:r w:rsidRPr="00C328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суммарная оценка компетенций,</w:t>
      </w: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тестовые задания;</w:t>
      </w: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ситуационная задача;</w:t>
      </w: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эссе.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суммарной оценке включаются в заключение региональной Экспертной комиссии и в портфолио (раздел 8).</w:t>
      </w:r>
    </w:p>
    <w:p w:rsidR="00C328F6" w:rsidRPr="00C328F6" w:rsidRDefault="00C328F6" w:rsidP="00C328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F6" w:rsidRPr="00C328F6" w:rsidRDefault="00C328F6" w:rsidP="0065175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Собеседование</w:t>
      </w:r>
    </w:p>
    <w:p w:rsidR="00C328F6" w:rsidRPr="00C328F6" w:rsidRDefault="00C328F6" w:rsidP="003D3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допуска к третьему этапу – собеседованию – претенденту необходимо набрать не менее </w:t>
      </w:r>
      <w:r w:rsidRPr="00C3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баллов, 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возможная </w:t>
      </w: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баллов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C32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Pr="00C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85. </w:t>
      </w:r>
    </w:p>
    <w:p w:rsidR="00C328F6" w:rsidRPr="00C328F6" w:rsidRDefault="00C328F6" w:rsidP="003D323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оценки компетенций претендента в Резерв проводится собеседование по методу структурированного интервью с целью выявления его управленческого потенциала. 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28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Структурированное интервью проводится по универсальной для всех претендентов теме: </w:t>
      </w:r>
      <w:r w:rsidRPr="00C328F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«Мой опыт реализации компетенции Лидерство по занимаемой должности».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собеседования члены региональной Экспертной комиссии принимают решение: 1) п</w:t>
      </w:r>
      <w:r w:rsidRPr="00C3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ретендент имеет достаточный потенциал к решению управленческих задач</w:t>
      </w:r>
      <w:r w:rsidRPr="00C328F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2) п</w:t>
      </w:r>
      <w:r w:rsidRPr="00C3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ретендент имеет недостаточный потенциал к решению управленческих задач</w:t>
      </w:r>
      <w:r w:rsidRPr="00C328F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собеседования </w:t>
      </w:r>
      <w:r w:rsidRPr="00C3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региональная</w:t>
      </w:r>
      <w:r w:rsidRPr="00C3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Экспертная комиссия имеет право добавить претенденту от 1 до 5 дополнительных баллов, учитывая его следующие характеристики:</w:t>
      </w:r>
    </w:p>
    <w:p w:rsidR="00C328F6" w:rsidRPr="00C328F6" w:rsidRDefault="00C328F6" w:rsidP="003D323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709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Имиджевая</w:t>
      </w:r>
      <w:proofErr w:type="spellEnd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(речь, поведение, внешний вид).</w:t>
      </w:r>
    </w:p>
    <w:p w:rsidR="00C328F6" w:rsidRPr="00C328F6" w:rsidRDefault="00C328F6" w:rsidP="003D323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признание</w:t>
      </w:r>
      <w:r w:rsidRPr="00C32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8F6" w:rsidRPr="00C328F6" w:rsidRDefault="00C328F6" w:rsidP="003D323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руководителем. </w:t>
      </w:r>
    </w:p>
    <w:p w:rsidR="00C328F6" w:rsidRPr="00C328F6" w:rsidRDefault="00C328F6" w:rsidP="003D323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ликвидации чрезвычайных ситуаций. </w:t>
      </w:r>
    </w:p>
    <w:p w:rsidR="00C328F6" w:rsidRPr="00C328F6" w:rsidRDefault="00C328F6" w:rsidP="003D323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«Красной зоне» оказания медицинской помощи пациентам с </w:t>
      </w:r>
      <w:r w:rsidRPr="00C32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-19.  </w:t>
      </w:r>
    </w:p>
    <w:p w:rsidR="003D3234" w:rsidRDefault="003D3234" w:rsidP="003D323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Pr="00C328F6" w:rsidRDefault="00C328F6" w:rsidP="003D3234">
      <w:pPr>
        <w:spacing w:after="20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собеседования фиксируется в разделе 9 портфолио.</w:t>
      </w:r>
    </w:p>
    <w:p w:rsidR="00C328F6" w:rsidRPr="00C328F6" w:rsidRDefault="00C328F6" w:rsidP="003D3234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328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Максимальная сумма баллов по результатам конкурсного отбора составляет </w:t>
      </w:r>
      <w:r w:rsidRPr="00C328F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100</w:t>
      </w:r>
      <w:r w:rsidRPr="00C328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28F6" w:rsidRPr="00C328F6" w:rsidRDefault="00C328F6" w:rsidP="003D32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F6">
        <w:rPr>
          <w:rFonts w:ascii="Times New Roman" w:eastAsia="Calibri" w:hAnsi="Times New Roman" w:cs="Times New Roman"/>
          <w:sz w:val="28"/>
          <w:szCs w:val="28"/>
        </w:rPr>
        <w:t>По итогам трех этапов Экспертная комиссия дает заключение по каждому претенденту о целесообразности его включения в Резерв / отклонения / направления на обучение по программам дополнительного профессионального образования по организации здравоохранения и общественному здоровью.</w:t>
      </w:r>
    </w:p>
    <w:p w:rsidR="00C328F6" w:rsidRPr="00C328F6" w:rsidRDefault="00C328F6" w:rsidP="00C328F6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F6" w:rsidRDefault="00C328F6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34" w:rsidRDefault="003D323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34" w:rsidRDefault="003D323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34" w:rsidRDefault="003D323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34" w:rsidRDefault="003D323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34" w:rsidRDefault="003D323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3234" w:rsidSect="00D400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0E1"/>
    <w:multiLevelType w:val="hybridMultilevel"/>
    <w:tmpl w:val="F8E641E4"/>
    <w:lvl w:ilvl="0" w:tplc="B5C8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6A4"/>
    <w:multiLevelType w:val="hybridMultilevel"/>
    <w:tmpl w:val="6AE2C042"/>
    <w:lvl w:ilvl="0" w:tplc="1D7800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371C54"/>
    <w:multiLevelType w:val="hybridMultilevel"/>
    <w:tmpl w:val="B3D6AADC"/>
    <w:lvl w:ilvl="0" w:tplc="338269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B"/>
    <w:rsid w:val="00290642"/>
    <w:rsid w:val="00385B1B"/>
    <w:rsid w:val="003D3234"/>
    <w:rsid w:val="003F409B"/>
    <w:rsid w:val="00406097"/>
    <w:rsid w:val="00651758"/>
    <w:rsid w:val="00731D3D"/>
    <w:rsid w:val="00C328F6"/>
    <w:rsid w:val="00D40077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213-D2EB-44C2-B6AA-F0647BC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F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328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Трункина Оксана Валерьевна</dc:creator>
  <cp:keywords/>
  <dc:description/>
  <cp:lastModifiedBy>Трункина Оксана Валерьевна</cp:lastModifiedBy>
  <cp:revision>2</cp:revision>
  <cp:lastPrinted>2021-08-12T10:53:00Z</cp:lastPrinted>
  <dcterms:created xsi:type="dcterms:W3CDTF">2021-08-12T12:55:00Z</dcterms:created>
  <dcterms:modified xsi:type="dcterms:W3CDTF">2021-08-12T12:55:00Z</dcterms:modified>
</cp:coreProperties>
</file>